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87" w:rsidRPr="00AF3587" w:rsidRDefault="00AF3587" w:rsidP="00AF3587">
      <w:pPr>
        <w:widowControl/>
        <w:shd w:val="clear" w:color="auto" w:fill="FFFFFF"/>
        <w:jc w:val="center"/>
        <w:outlineLvl w:val="0"/>
        <w:rPr>
          <w:rFonts w:ascii="仿宋" w:eastAsia="仿宋" w:hAnsi="仿宋" w:cs="Arial" w:hint="eastAsia"/>
          <w:color w:val="000000"/>
          <w:kern w:val="36"/>
          <w:sz w:val="28"/>
          <w:szCs w:val="28"/>
        </w:rPr>
      </w:pPr>
      <w:r w:rsidRPr="00AF3587">
        <w:rPr>
          <w:rFonts w:ascii="仿宋" w:eastAsia="仿宋" w:hAnsi="仿宋" w:cs="Arial" w:hint="eastAsia"/>
          <w:color w:val="333333"/>
          <w:kern w:val="36"/>
          <w:sz w:val="28"/>
          <w:szCs w:val="28"/>
        </w:rPr>
        <w:t>PSA</w:t>
      </w:r>
      <w:r w:rsidRPr="00AF3587">
        <w:rPr>
          <w:rFonts w:ascii="仿宋" w:eastAsia="仿宋" w:hAnsi="仿宋" w:cs="Arial"/>
          <w:color w:val="333333"/>
          <w:kern w:val="36"/>
          <w:sz w:val="28"/>
          <w:szCs w:val="28"/>
        </w:rPr>
        <w:t>变压吸附</w:t>
      </w:r>
      <w:r w:rsidRPr="00AF3587">
        <w:rPr>
          <w:rFonts w:ascii="仿宋" w:eastAsia="仿宋" w:hAnsi="仿宋" w:cs="Arial" w:hint="eastAsia"/>
          <w:color w:val="333333"/>
          <w:kern w:val="36"/>
          <w:sz w:val="28"/>
          <w:szCs w:val="28"/>
        </w:rPr>
        <w:t>装置</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变压吸附(Pressure Swing Adsorption.简称PSA)，是一种新型</w:t>
      </w:r>
      <w:r w:rsidRPr="00AF3587">
        <w:rPr>
          <w:rFonts w:ascii="仿宋" w:eastAsia="仿宋" w:hAnsi="仿宋" w:cs="Arial"/>
          <w:kern w:val="0"/>
          <w:sz w:val="28"/>
          <w:szCs w:val="28"/>
        </w:rPr>
        <w:t>气体吸附分离技术，它有如下优点:</w:t>
      </w:r>
      <w:r w:rsidRPr="00AF3587">
        <w:rPr>
          <w:rFonts w:ascii="仿宋" w:eastAsia="仿宋" w:hAnsi="仿宋" w:cs="宋体" w:hint="eastAsia"/>
          <w:kern w:val="0"/>
          <w:sz w:val="28"/>
          <w:szCs w:val="28"/>
        </w:rPr>
        <w:t>⑴</w:t>
      </w:r>
      <w:r w:rsidRPr="00AF3587">
        <w:rPr>
          <w:rFonts w:ascii="仿宋" w:eastAsia="仿宋" w:hAnsi="仿宋" w:cs="Arial"/>
          <w:kern w:val="0"/>
          <w:sz w:val="28"/>
          <w:szCs w:val="28"/>
        </w:rPr>
        <w:t>产品纯度高。</w:t>
      </w:r>
      <w:r w:rsidRPr="00AF3587">
        <w:rPr>
          <w:rFonts w:ascii="仿宋" w:eastAsia="仿宋" w:hAnsi="仿宋" w:cs="宋体" w:hint="eastAsia"/>
          <w:kern w:val="0"/>
          <w:sz w:val="28"/>
          <w:szCs w:val="28"/>
        </w:rPr>
        <w:t>⑵</w:t>
      </w:r>
      <w:r w:rsidRPr="00AF3587">
        <w:rPr>
          <w:rFonts w:ascii="仿宋" w:eastAsia="仿宋" w:hAnsi="仿宋" w:cs="Arial"/>
          <w:kern w:val="0"/>
          <w:sz w:val="28"/>
          <w:szCs w:val="28"/>
        </w:rPr>
        <w:t>一般可在室温和不高的压力下工作，床层再生时不用加热，节能经济。</w:t>
      </w:r>
      <w:r w:rsidRPr="00AF3587">
        <w:rPr>
          <w:rFonts w:ascii="仿宋" w:eastAsia="仿宋" w:hAnsi="仿宋" w:cs="宋体" w:hint="eastAsia"/>
          <w:kern w:val="0"/>
          <w:sz w:val="28"/>
          <w:szCs w:val="28"/>
        </w:rPr>
        <w:t>⑶</w:t>
      </w:r>
      <w:r w:rsidRPr="00AF3587">
        <w:rPr>
          <w:rFonts w:ascii="仿宋" w:eastAsia="仿宋" w:hAnsi="仿宋" w:cs="Arial"/>
          <w:kern w:val="0"/>
          <w:sz w:val="28"/>
          <w:szCs w:val="28"/>
        </w:rPr>
        <w:t>设备简单，</w:t>
      </w:r>
      <w:r w:rsidRPr="00AF3587">
        <w:rPr>
          <w:rFonts w:ascii="仿宋" w:eastAsia="仿宋" w:hAnsi="仿宋" w:cs="Arial"/>
          <w:color w:val="333333"/>
          <w:kern w:val="0"/>
          <w:sz w:val="28"/>
          <w:szCs w:val="28"/>
        </w:rPr>
        <w:t>操作、维护简便。</w:t>
      </w:r>
      <w:r w:rsidRPr="00AF3587">
        <w:rPr>
          <w:rFonts w:ascii="仿宋" w:eastAsia="仿宋" w:hAnsi="仿宋" w:cs="宋体" w:hint="eastAsia"/>
          <w:color w:val="333333"/>
          <w:kern w:val="0"/>
          <w:sz w:val="28"/>
          <w:szCs w:val="28"/>
        </w:rPr>
        <w:t>⑷</w:t>
      </w:r>
      <w:r w:rsidRPr="00AF3587">
        <w:rPr>
          <w:rFonts w:ascii="仿宋" w:eastAsia="仿宋" w:hAnsi="仿宋" w:cs="Arial"/>
          <w:color w:val="333333"/>
          <w:kern w:val="0"/>
          <w:sz w:val="28"/>
          <w:szCs w:val="28"/>
        </w:rPr>
        <w:t>连续循环操作，可完全达到自动化。因此，当这种新技术问世后，就受到各国工业界的关注，竞相开发和研究，发展迅速，并日益成熟。</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bookmarkStart w:id="0" w:name="uni_baseinfo"/>
      <w:bookmarkEnd w:id="0"/>
      <w:r w:rsidRPr="00AF3587">
        <w:rPr>
          <w:rFonts w:ascii="仿宋" w:eastAsia="仿宋" w:hAnsi="仿宋" w:cs="Arial"/>
          <w:kern w:val="0"/>
          <w:sz w:val="28"/>
          <w:szCs w:val="28"/>
        </w:rPr>
        <w:t>利用吸附剂的平衡吸附量随组分分压升高而增加的特性，进行加压吸附、减压</w:t>
      </w:r>
      <w:hyperlink r:id="rId5" w:tgtFrame="_blank" w:history="1">
        <w:r w:rsidRPr="00AF3587">
          <w:rPr>
            <w:rFonts w:ascii="仿宋" w:eastAsia="仿宋" w:hAnsi="仿宋" w:cs="Arial"/>
            <w:kern w:val="0"/>
            <w:sz w:val="28"/>
            <w:szCs w:val="28"/>
          </w:rPr>
          <w:t>脱附</w:t>
        </w:r>
      </w:hyperlink>
      <w:r w:rsidRPr="00AF3587">
        <w:rPr>
          <w:rFonts w:ascii="仿宋" w:eastAsia="仿宋" w:hAnsi="仿宋" w:cs="Arial"/>
          <w:kern w:val="0"/>
          <w:sz w:val="28"/>
          <w:szCs w:val="28"/>
        </w:rPr>
        <w:t>的操作方法。吸附是放热过程，脱附是吸热过程，</w:t>
      </w:r>
      <w:r w:rsidRPr="00AF3587">
        <w:rPr>
          <w:rFonts w:ascii="仿宋" w:eastAsia="仿宋" w:hAnsi="仿宋" w:cs="Arial"/>
          <w:color w:val="333333"/>
          <w:kern w:val="0"/>
          <w:sz w:val="28"/>
          <w:szCs w:val="28"/>
        </w:rPr>
        <w:t>但只要吸附质浓度不大，吸附热和脱附热都不大，因此变压吸附仍可视作等温过程。变压吸附一般是常温操作，不须供热,故循环周期短,易于实现自动化，对大型化气体分离生产过程尤为适用。变压吸附的工业应用有：</w:t>
      </w:r>
      <w:r w:rsidRPr="00AF3587">
        <w:rPr>
          <w:rFonts w:ascii="仿宋" w:eastAsia="仿宋" w:hAnsi="仿宋" w:cs="宋体" w:hint="eastAsia"/>
          <w:color w:val="333333"/>
          <w:kern w:val="0"/>
          <w:sz w:val="28"/>
          <w:szCs w:val="28"/>
        </w:rPr>
        <w:t>①</w:t>
      </w:r>
      <w:r w:rsidRPr="00AF3587">
        <w:rPr>
          <w:rFonts w:ascii="仿宋" w:eastAsia="仿宋" w:hAnsi="仿宋" w:cs="Arial"/>
          <w:color w:val="333333"/>
          <w:kern w:val="0"/>
          <w:sz w:val="28"/>
          <w:szCs w:val="28"/>
        </w:rPr>
        <w:t>空气和工业气体</w:t>
      </w:r>
      <w:r w:rsidRPr="00AF3587">
        <w:rPr>
          <w:rFonts w:ascii="仿宋" w:eastAsia="仿宋" w:hAnsi="仿宋" w:cs="Arial"/>
          <w:kern w:val="0"/>
          <w:sz w:val="28"/>
          <w:szCs w:val="28"/>
        </w:rPr>
        <w:t>的减湿；</w:t>
      </w:r>
      <w:r w:rsidRPr="00AF3587">
        <w:rPr>
          <w:rFonts w:ascii="仿宋" w:eastAsia="仿宋" w:hAnsi="仿宋" w:cs="宋体" w:hint="eastAsia"/>
          <w:color w:val="333333"/>
          <w:kern w:val="0"/>
          <w:sz w:val="28"/>
          <w:szCs w:val="28"/>
        </w:rPr>
        <w:t>②</w:t>
      </w:r>
      <w:r w:rsidRPr="00AF3587">
        <w:rPr>
          <w:rFonts w:ascii="仿宋" w:eastAsia="仿宋" w:hAnsi="仿宋" w:cs="Arial"/>
          <w:color w:val="333333"/>
          <w:kern w:val="0"/>
          <w:sz w:val="28"/>
          <w:szCs w:val="28"/>
        </w:rPr>
        <w:t>高纯氢的制备；</w:t>
      </w:r>
      <w:r w:rsidRPr="00AF3587">
        <w:rPr>
          <w:rFonts w:ascii="仿宋" w:eastAsia="仿宋" w:hAnsi="仿宋" w:cs="宋体" w:hint="eastAsia"/>
          <w:color w:val="333333"/>
          <w:kern w:val="0"/>
          <w:sz w:val="28"/>
          <w:szCs w:val="28"/>
        </w:rPr>
        <w:t>③</w:t>
      </w:r>
      <w:r w:rsidRPr="00AF3587">
        <w:rPr>
          <w:rFonts w:ascii="仿宋" w:eastAsia="仿宋" w:hAnsi="仿宋" w:cs="Arial"/>
          <w:color w:val="333333"/>
          <w:kern w:val="0"/>
          <w:sz w:val="28"/>
          <w:szCs w:val="28"/>
        </w:rPr>
        <w:t>空气分离制富氧或富氮空气（见彩图）；</w:t>
      </w:r>
      <w:r w:rsidRPr="00AF3587">
        <w:rPr>
          <w:rFonts w:ascii="仿宋" w:eastAsia="仿宋" w:hAnsi="仿宋" w:cs="宋体" w:hint="eastAsia"/>
          <w:color w:val="333333"/>
          <w:kern w:val="0"/>
          <w:sz w:val="28"/>
          <w:szCs w:val="28"/>
        </w:rPr>
        <w:t>④</w:t>
      </w:r>
      <w:r w:rsidRPr="00AF3587">
        <w:rPr>
          <w:rFonts w:ascii="仿宋" w:eastAsia="仿宋" w:hAnsi="仿宋" w:cs="Arial"/>
          <w:color w:val="333333"/>
          <w:kern w:val="0"/>
          <w:sz w:val="28"/>
          <w:szCs w:val="28"/>
        </w:rPr>
        <w:t>混合气体的分离，如烷烃、烯烃的分离。</w:t>
      </w:r>
      <w:r w:rsidRPr="00AF3587">
        <w:rPr>
          <w:rFonts w:ascii="仿宋" w:eastAsia="仿宋" w:hAnsi="仿宋" w:cs="宋体" w:hint="eastAsia"/>
          <w:color w:val="333333"/>
          <w:kern w:val="0"/>
          <w:sz w:val="28"/>
          <w:szCs w:val="28"/>
        </w:rPr>
        <w:t>⑤</w:t>
      </w:r>
      <w:r w:rsidRPr="00AF3587">
        <w:rPr>
          <w:rFonts w:ascii="仿宋" w:eastAsia="仿宋" w:hAnsi="仿宋" w:cs="Arial"/>
          <w:color w:val="333333"/>
          <w:kern w:val="0"/>
          <w:sz w:val="28"/>
          <w:szCs w:val="28"/>
        </w:rPr>
        <w:t>生物降解洗涤剂中间物，石脑油高纯度正构烷烃熔剂和异构体的分离；6，制取高纯度一氧化碳，回收利用工业尾气。</w:t>
      </w:r>
    </w:p>
    <w:p w:rsidR="00AF3587" w:rsidRPr="00AF3587" w:rsidRDefault="00AF3587" w:rsidP="00AF3587">
      <w:pPr>
        <w:widowControl/>
        <w:shd w:val="clear" w:color="auto" w:fill="FFFFFF"/>
        <w:spacing w:line="360" w:lineRule="atLeast"/>
        <w:ind w:firstLine="480"/>
        <w:jc w:val="left"/>
        <w:rPr>
          <w:rFonts w:ascii="仿宋" w:eastAsia="仿宋" w:hAnsi="仿宋" w:cs="Arial"/>
          <w:color w:val="333333"/>
          <w:kern w:val="0"/>
          <w:sz w:val="28"/>
          <w:szCs w:val="28"/>
        </w:rPr>
      </w:pPr>
      <w:hyperlink r:id="rId6" w:history="1">
        <w:r w:rsidRPr="00AF3587">
          <w:rPr>
            <w:rFonts w:ascii="仿宋" w:eastAsia="仿宋" w:hAnsi="仿宋" w:cs="Arial"/>
            <w:noProof/>
            <w:color w:val="000000"/>
            <w:kern w:val="0"/>
            <w:sz w:val="28"/>
            <w:szCs w:val="28"/>
            <w:bdr w:val="single" w:sz="6" w:space="0" w:color="E5E5E5" w:frame="1"/>
            <w:shd w:val="clear" w:color="auto" w:fill="FAFAFA"/>
          </w:rPr>
          <w:drawing>
            <wp:inline distT="0" distB="0" distL="0" distR="0">
              <wp:extent cx="2095500" cy="1666875"/>
              <wp:effectExtent l="19050" t="0" r="0" b="0"/>
              <wp:docPr id="1" name="img_6246182" descr="变压吸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46182" descr="变压吸附"/>
                      <pic:cNvPicPr>
                        <a:picLocks noChangeAspect="1" noChangeArrowheads="1"/>
                      </pic:cNvPicPr>
                    </pic:nvPicPr>
                    <pic:blipFill>
                      <a:blip r:embed="rId7" cstate="print"/>
                      <a:srcRect/>
                      <a:stretch>
                        <a:fillRect/>
                      </a:stretch>
                    </pic:blipFill>
                    <pic:spPr bwMode="auto">
                      <a:xfrm>
                        <a:off x="0" y="0"/>
                        <a:ext cx="2095500" cy="1666875"/>
                      </a:xfrm>
                      <a:prstGeom prst="rect">
                        <a:avLst/>
                      </a:prstGeom>
                      <a:noFill/>
                      <a:ln w="9525">
                        <a:noFill/>
                        <a:miter lim="800000"/>
                        <a:headEnd/>
                        <a:tailEnd/>
                      </a:ln>
                    </pic:spPr>
                  </pic:pic>
                </a:graphicData>
              </a:graphic>
            </wp:inline>
          </w:drawing>
        </w:r>
        <w:r w:rsidRPr="00AF3587">
          <w:rPr>
            <w:rFonts w:ascii="仿宋" w:eastAsia="仿宋" w:hAnsi="仿宋" w:cs="Arial"/>
            <w:color w:val="000000"/>
            <w:kern w:val="0"/>
            <w:sz w:val="28"/>
            <w:szCs w:val="28"/>
          </w:rPr>
          <w:t>变压吸附</w:t>
        </w:r>
      </w:hyperlink>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color w:val="333333"/>
          <w:kern w:val="0"/>
          <w:sz w:val="28"/>
          <w:szCs w:val="28"/>
        </w:rPr>
      </w:pPr>
      <w:r w:rsidRPr="00AF3587">
        <w:rPr>
          <w:rFonts w:ascii="仿宋" w:eastAsia="仿宋" w:hAnsi="仿宋" w:cs="Arial"/>
          <w:color w:val="333333"/>
          <w:kern w:val="0"/>
          <w:sz w:val="28"/>
          <w:szCs w:val="28"/>
        </w:rPr>
        <w:t>我们现在主要使用的吸附剂有变压吸附硅</w:t>
      </w:r>
      <w:r w:rsidRPr="00AF3587">
        <w:rPr>
          <w:rFonts w:ascii="仿宋" w:eastAsia="仿宋" w:hAnsi="仿宋" w:cs="Arial"/>
          <w:kern w:val="0"/>
          <w:sz w:val="28"/>
          <w:szCs w:val="28"/>
        </w:rPr>
        <w:t>胶、活性氧化铝、高</w:t>
      </w:r>
      <w:r w:rsidRPr="00AF3587">
        <w:rPr>
          <w:rFonts w:ascii="仿宋" w:eastAsia="仿宋" w:hAnsi="仿宋" w:cs="Arial"/>
          <w:color w:val="333333"/>
          <w:kern w:val="0"/>
          <w:sz w:val="28"/>
          <w:szCs w:val="28"/>
        </w:rPr>
        <w:t>效Cu系吸附剂（PU-1）、锂基制氧吸附剂(PU-8)等。其中山东辛化生</w:t>
      </w:r>
      <w:r w:rsidRPr="00AF3587">
        <w:rPr>
          <w:rFonts w:ascii="仿宋" w:eastAsia="仿宋" w:hAnsi="仿宋" w:cs="Arial"/>
          <w:color w:val="333333"/>
          <w:kern w:val="0"/>
          <w:sz w:val="28"/>
          <w:szCs w:val="28"/>
        </w:rPr>
        <w:lastRenderedPageBreak/>
        <w:t>产的变压吸附硅胶是针对变压吸附气体分离技术开、研究的脱炭、提纯专用吸附剂。第三代（SIN-03）同过特殊的吸附剂生产工艺，控制吸附剂的孔径分布及孔容，改变吸附剂的表面物理化学性质，使其具有吸附容量大，吸附、脱炭速度快，吸附选择性强，分离系数高，使用寿命长等特点。</w:t>
      </w:r>
      <w:bookmarkStart w:id="1" w:name="6521896-6735627-2"/>
      <w:bookmarkEnd w:id="1"/>
    </w:p>
    <w:p w:rsidR="00AF3587" w:rsidRPr="00AF3587" w:rsidRDefault="00AF3587" w:rsidP="00AF3587">
      <w:pPr>
        <w:widowControl/>
        <w:shd w:val="clear" w:color="auto" w:fill="FFFFFF"/>
        <w:spacing w:line="360" w:lineRule="atLeast"/>
        <w:jc w:val="left"/>
        <w:rPr>
          <w:rFonts w:ascii="仿宋" w:eastAsia="仿宋" w:hAnsi="仿宋" w:cs="Arial"/>
          <w:b/>
          <w:color w:val="333333"/>
          <w:kern w:val="0"/>
          <w:sz w:val="28"/>
          <w:szCs w:val="28"/>
        </w:rPr>
      </w:pPr>
      <w:r w:rsidRPr="00AF3587">
        <w:rPr>
          <w:rFonts w:ascii="仿宋" w:eastAsia="仿宋" w:hAnsi="仿宋" w:cs="Arial"/>
          <w:b/>
          <w:color w:val="000000"/>
          <w:kern w:val="0"/>
          <w:sz w:val="28"/>
          <w:szCs w:val="28"/>
        </w:rPr>
        <w:t>概况</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1960年</w:t>
      </w:r>
      <w:proofErr w:type="spellStart"/>
      <w:r w:rsidRPr="00AF3587">
        <w:rPr>
          <w:rFonts w:ascii="仿宋" w:eastAsia="仿宋" w:hAnsi="仿宋" w:cs="Arial"/>
          <w:color w:val="333333"/>
          <w:kern w:val="0"/>
          <w:sz w:val="28"/>
          <w:szCs w:val="28"/>
        </w:rPr>
        <w:t>Skarstrom</w:t>
      </w:r>
      <w:proofErr w:type="spellEnd"/>
      <w:r w:rsidRPr="00AF3587">
        <w:rPr>
          <w:rFonts w:ascii="仿宋" w:eastAsia="仿宋" w:hAnsi="仿宋" w:cs="Arial"/>
          <w:color w:val="333333"/>
          <w:kern w:val="0"/>
          <w:sz w:val="28"/>
          <w:szCs w:val="28"/>
        </w:rPr>
        <w:t>提出PSA专利，他以5A沸石分子筛为吸附剂，用一个两床PSA装置，变压吸附制氮</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color w:val="333333"/>
          <w:kern w:val="0"/>
          <w:sz w:val="28"/>
          <w:szCs w:val="28"/>
        </w:rPr>
      </w:pPr>
      <w:r w:rsidRPr="00AF3587">
        <w:rPr>
          <w:rFonts w:ascii="仿宋" w:eastAsia="仿宋" w:hAnsi="仿宋" w:cs="Arial"/>
          <w:color w:val="333333"/>
          <w:kern w:val="0"/>
          <w:sz w:val="28"/>
          <w:szCs w:val="28"/>
        </w:rPr>
        <w:t>从空气中分离出富氧，该过程经过改进，于60年代投入了工业生产。80年代，变压吸附技术的工业应用取得了突破性的进展，主要应用在氧氮分离、空气干燥与净化以及氢气净化等。其中，氧氮分离的技术进展是把新型吸附剂碳分子筛与变压吸附结合起来，将空气中的O2和N2加以分离，从而获得氮气。随着分子筛性能改进和质量提高，以及变压吸附工艺的不断改进，使产品纯度和回收率不断提高，这又促使变压吸附在经济上立足和工业化的实现。</w:t>
      </w:r>
      <w:bookmarkStart w:id="2" w:name="6521896-6735627-3"/>
      <w:bookmarkEnd w:id="2"/>
    </w:p>
    <w:p w:rsidR="00AF3587" w:rsidRPr="00AF3587" w:rsidRDefault="00AF3587" w:rsidP="00AF3587">
      <w:pPr>
        <w:widowControl/>
        <w:shd w:val="clear" w:color="auto" w:fill="FFFFFF"/>
        <w:spacing w:after="225" w:line="360" w:lineRule="atLeast"/>
        <w:jc w:val="left"/>
        <w:rPr>
          <w:rFonts w:ascii="仿宋" w:eastAsia="仿宋" w:hAnsi="仿宋" w:cs="Arial"/>
          <w:b/>
          <w:color w:val="333333"/>
          <w:kern w:val="0"/>
          <w:sz w:val="28"/>
          <w:szCs w:val="28"/>
        </w:rPr>
      </w:pPr>
      <w:r w:rsidRPr="00AF3587">
        <w:rPr>
          <w:rFonts w:ascii="仿宋" w:eastAsia="仿宋" w:hAnsi="仿宋" w:cs="Arial"/>
          <w:b/>
          <w:color w:val="000000"/>
          <w:kern w:val="0"/>
          <w:sz w:val="28"/>
          <w:szCs w:val="28"/>
        </w:rPr>
        <w:t>原理</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任何一种吸附对于同一被吸附气体（吸附质）来说，在吸附平衡情况下，温度越低，压力越高，吸附量越大。反之，温度越高，压力越低，则吸附量越小。因此，气体的吸附分离方法，通常采用变温吸附或变压吸附两种循环过程。</w:t>
      </w:r>
    </w:p>
    <w:p w:rsidR="00AF3587" w:rsidRPr="00AF3587" w:rsidRDefault="00AF3587" w:rsidP="00AF3587">
      <w:pPr>
        <w:widowControl/>
        <w:pBdr>
          <w:bottom w:val="single" w:sz="6" w:space="9" w:color="ECECEC"/>
        </w:pBdr>
        <w:shd w:val="clear" w:color="auto" w:fill="FFFFFF"/>
        <w:spacing w:line="270" w:lineRule="atLeast"/>
        <w:jc w:val="left"/>
        <w:outlineLvl w:val="2"/>
        <w:rPr>
          <w:rFonts w:ascii="仿宋" w:eastAsia="仿宋" w:hAnsi="仿宋" w:cs="Arial"/>
          <w:b/>
          <w:color w:val="333333"/>
          <w:kern w:val="0"/>
          <w:sz w:val="28"/>
          <w:szCs w:val="28"/>
        </w:rPr>
      </w:pPr>
      <w:bookmarkStart w:id="3" w:name="6521896-6735627-3_1"/>
      <w:bookmarkEnd w:id="3"/>
      <w:r w:rsidRPr="00AF3587">
        <w:rPr>
          <w:rFonts w:ascii="仿宋" w:eastAsia="仿宋" w:hAnsi="仿宋" w:cs="Arial"/>
          <w:b/>
          <w:color w:val="333333"/>
          <w:kern w:val="0"/>
          <w:sz w:val="28"/>
          <w:szCs w:val="28"/>
        </w:rPr>
        <w:t>压力不变</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kern w:val="0"/>
          <w:sz w:val="28"/>
          <w:szCs w:val="28"/>
        </w:rPr>
      </w:pPr>
      <w:r w:rsidRPr="00AF3587">
        <w:rPr>
          <w:rFonts w:ascii="仿宋" w:eastAsia="仿宋" w:hAnsi="仿宋" w:cs="Arial"/>
          <w:color w:val="333333"/>
          <w:kern w:val="0"/>
          <w:sz w:val="28"/>
          <w:szCs w:val="28"/>
        </w:rPr>
        <w:lastRenderedPageBreak/>
        <w:t>如果压力不变，在常温或低温的情况下吸附，用高温解吸的方法，称为变温吸附（简称TSA）。显然，变温吸附是通过改变温度来进行吸附和解吸的。变温吸附操作是在低温（常温）吸附等温线和高温吸</w:t>
      </w:r>
      <w:r w:rsidRPr="00AF3587">
        <w:rPr>
          <w:rFonts w:ascii="仿宋" w:eastAsia="仿宋" w:hAnsi="仿宋" w:cs="Arial"/>
          <w:kern w:val="0"/>
          <w:sz w:val="28"/>
          <w:szCs w:val="28"/>
        </w:rPr>
        <w:t>附等温线之间的垂线进行，由于吸附剂的比热容较大，热导率（导热系数）较小，升温和降温都需要较长的时间，操作上比较麻烦，因此变温吸附主要用于含吸附质较少的气体净化方面。</w:t>
      </w:r>
      <w:bookmarkStart w:id="4" w:name="6521896-6735627-3_2"/>
      <w:bookmarkEnd w:id="4"/>
    </w:p>
    <w:p w:rsidR="00AF3587" w:rsidRPr="00AF3587" w:rsidRDefault="00AF3587" w:rsidP="00AF3587">
      <w:pPr>
        <w:widowControl/>
        <w:pBdr>
          <w:bottom w:val="single" w:sz="6" w:space="9" w:color="ECECEC"/>
        </w:pBdr>
        <w:shd w:val="clear" w:color="auto" w:fill="FFFFFF"/>
        <w:spacing w:line="270" w:lineRule="atLeast"/>
        <w:jc w:val="left"/>
        <w:outlineLvl w:val="2"/>
        <w:rPr>
          <w:rFonts w:ascii="仿宋" w:eastAsia="仿宋" w:hAnsi="仿宋" w:cs="Arial"/>
          <w:b/>
          <w:color w:val="333333"/>
          <w:kern w:val="0"/>
          <w:sz w:val="28"/>
          <w:szCs w:val="28"/>
        </w:rPr>
      </w:pPr>
      <w:r w:rsidRPr="00AF3587">
        <w:rPr>
          <w:rFonts w:ascii="仿宋" w:eastAsia="仿宋" w:hAnsi="仿宋" w:cs="Arial"/>
          <w:b/>
          <w:color w:val="333333"/>
          <w:kern w:val="0"/>
          <w:sz w:val="28"/>
          <w:szCs w:val="28"/>
        </w:rPr>
        <w:t>温度不变</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color w:val="333333"/>
          <w:kern w:val="0"/>
          <w:sz w:val="28"/>
          <w:szCs w:val="28"/>
        </w:rPr>
      </w:pPr>
      <w:r w:rsidRPr="00AF3587">
        <w:rPr>
          <w:rFonts w:ascii="仿宋" w:eastAsia="仿宋" w:hAnsi="仿宋" w:cs="Arial"/>
          <w:color w:val="333333"/>
          <w:kern w:val="0"/>
          <w:sz w:val="28"/>
          <w:szCs w:val="28"/>
        </w:rPr>
        <w:t>如果温度不变，在加压的情况下吸附，用减压（抽真空）或常压解吸的方法，称为变压吸附。可见，变压吸附是通过改变压力来吸附和解吸的。变压吸附操作由于吸附剂的热导率较小，吸附热和解吸热所引起的吸附剂床层温度变化不大，故可将其看成等温过程，它的工况近似地沿着常温吸附等温线进行，在较高压力（P2）下吸附，在较低压力（P1）下解吸。变压吸附既然沿着吸附等温线进行，从静态吸附平衡来看，吸附等温线的斜率对它的是影响很大的，在温度不变的情况下，压力和吸附量之间的关系，如图示所示，图中PH表示吸附压力，PL表示解吸（减压后）压力，这时PH与PL所应的吸附量的差，实质上是有效吸附量，以</w:t>
      </w:r>
      <w:proofErr w:type="spellStart"/>
      <w:r w:rsidRPr="00AF3587">
        <w:rPr>
          <w:rFonts w:ascii="仿宋" w:eastAsia="仿宋" w:hAnsi="仿宋" w:cs="Arial"/>
          <w:color w:val="333333"/>
          <w:kern w:val="0"/>
          <w:sz w:val="28"/>
          <w:szCs w:val="28"/>
        </w:rPr>
        <w:t>Ve</w:t>
      </w:r>
      <w:proofErr w:type="spellEnd"/>
      <w:r w:rsidRPr="00AF3587">
        <w:rPr>
          <w:rFonts w:ascii="仿宋" w:eastAsia="仿宋" w:hAnsi="仿宋" w:cs="Arial"/>
          <w:color w:val="333333"/>
          <w:kern w:val="0"/>
          <w:sz w:val="28"/>
          <w:szCs w:val="28"/>
        </w:rPr>
        <w:t>表示之。显然，直线型吸附等温线的有效吸附量比曲线型（Langmuir型）的要来得大。吸附常常是在压力环境下进行的，变压吸附提出了加压和减压相结合的方法，它通常是由加压吸附、减压再组成的吸附一解吸系统。在等温的情况下，利用加压吸附和减压解吸组合成吸附操作循环过程。吸附剂对吸附质的吸附量随着压力的升高而增加，并随着压力的降低而减少，同时在</w:t>
      </w:r>
      <w:r w:rsidRPr="00AF3587">
        <w:rPr>
          <w:rFonts w:ascii="仿宋" w:eastAsia="仿宋" w:hAnsi="仿宋" w:cs="Arial"/>
          <w:color w:val="333333"/>
          <w:kern w:val="0"/>
          <w:sz w:val="28"/>
          <w:szCs w:val="28"/>
        </w:rPr>
        <w:lastRenderedPageBreak/>
        <w:t>减压（降至常压或抽真空）过程中，放出被吸附的气体，使吸附剂再生，外界不需要供给热量便可进行吸附剂的再生。因此，变压吸附既称等温吸附，又称无热再生吸附。</w:t>
      </w:r>
      <w:bookmarkStart w:id="5" w:name="6521896-6735627-3_3"/>
      <w:bookmarkEnd w:id="5"/>
    </w:p>
    <w:p w:rsidR="00AF3587" w:rsidRPr="00AF3587" w:rsidRDefault="00AF3587" w:rsidP="00AF3587">
      <w:pPr>
        <w:widowControl/>
        <w:shd w:val="clear" w:color="auto" w:fill="FFFFFF"/>
        <w:spacing w:after="225" w:line="360" w:lineRule="atLeast"/>
        <w:jc w:val="left"/>
        <w:rPr>
          <w:rFonts w:ascii="仿宋" w:eastAsia="仿宋" w:hAnsi="仿宋" w:cs="Arial"/>
          <w:b/>
          <w:color w:val="333333"/>
          <w:kern w:val="0"/>
          <w:sz w:val="28"/>
          <w:szCs w:val="28"/>
        </w:rPr>
      </w:pPr>
      <w:r w:rsidRPr="00AF3587">
        <w:rPr>
          <w:rFonts w:ascii="仿宋" w:eastAsia="仿宋" w:hAnsi="仿宋" w:cs="Arial"/>
          <w:b/>
          <w:color w:val="333333"/>
          <w:kern w:val="0"/>
          <w:sz w:val="28"/>
          <w:szCs w:val="28"/>
        </w:rPr>
        <w:t>变压吸附,吸附,PSA</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变压吸附,吸附,PSA来自空气压缩机的压缩空气，首先进入冷干机脱除水分，然后进入由两台吸附塔组成的PSA制氮装置，利用塔中装填的专用碳分子筛吸附剂选择性地吸附掉O2、CO2等杂质气体组分，而作为产品气N2将以99%的纯度由塔顶排出。</w:t>
      </w:r>
    </w:p>
    <w:p w:rsidR="00AF3587" w:rsidRPr="00AF3587" w:rsidRDefault="00AF3587" w:rsidP="00AF3587">
      <w:pPr>
        <w:widowControl/>
        <w:pBdr>
          <w:bottom w:val="single" w:sz="6" w:space="9" w:color="ECECEC"/>
        </w:pBdr>
        <w:shd w:val="clear" w:color="auto" w:fill="FFFFFF"/>
        <w:spacing w:line="270" w:lineRule="atLeast"/>
        <w:jc w:val="left"/>
        <w:outlineLvl w:val="2"/>
        <w:rPr>
          <w:rFonts w:ascii="仿宋" w:eastAsia="仿宋" w:hAnsi="仿宋" w:cs="Arial"/>
          <w:b/>
          <w:color w:val="333333"/>
          <w:kern w:val="0"/>
          <w:sz w:val="28"/>
          <w:szCs w:val="28"/>
        </w:rPr>
      </w:pPr>
      <w:bookmarkStart w:id="6" w:name="6521896-6735627-3_4"/>
      <w:bookmarkEnd w:id="6"/>
      <w:r w:rsidRPr="00AF3587">
        <w:rPr>
          <w:rFonts w:ascii="仿宋" w:eastAsia="仿宋" w:hAnsi="仿宋" w:cs="Arial"/>
          <w:b/>
          <w:color w:val="333333"/>
          <w:kern w:val="0"/>
          <w:sz w:val="28"/>
          <w:szCs w:val="28"/>
        </w:rPr>
        <w:t>降压</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color w:val="333333"/>
          <w:kern w:val="0"/>
          <w:sz w:val="28"/>
          <w:szCs w:val="28"/>
        </w:rPr>
      </w:pPr>
      <w:r w:rsidRPr="00AF3587">
        <w:rPr>
          <w:rFonts w:ascii="仿宋" w:eastAsia="仿宋" w:hAnsi="仿宋" w:cs="Arial"/>
          <w:color w:val="333333"/>
          <w:kern w:val="0"/>
          <w:sz w:val="28"/>
          <w:szCs w:val="28"/>
        </w:rPr>
        <w:t>在降压时，吸附剂吸附的氧气解吸出来，通过塔底逆放排出，经吹洗后，吸附剂得以再生。完成再生后的吸附剂经均压升压和产品升压后又可转入吸附。两塔交替使用，达到连续分离空气制氮的目的。用碳分子筛制氮主要是基于氧和氮在碳分子筛中的扩散速率不同，在0.7-1.0Mpa压力下,即氧在碳分子筛表面的扩散速度大于氮的扩散速度，使碳分子筛优先吸附氧，而氮大部分富集于不吸附相中。碳分子筛本身具有加压时对氧的吸附容量增加，减压时对氧的吸附量减少的特性。利用这种特性采用变压吸附法进行氧、氮分离。从而得到99．９９%的氮气。</w:t>
      </w:r>
      <w:bookmarkStart w:id="7" w:name="6521896-6735627-4"/>
      <w:bookmarkEnd w:id="7"/>
    </w:p>
    <w:p w:rsidR="00AF3587" w:rsidRPr="00AF3587" w:rsidRDefault="00AF3587" w:rsidP="00AF3587">
      <w:pPr>
        <w:widowControl/>
        <w:shd w:val="clear" w:color="auto" w:fill="FFFFFF"/>
        <w:spacing w:after="225" w:line="360" w:lineRule="atLeast"/>
        <w:jc w:val="left"/>
        <w:rPr>
          <w:rFonts w:ascii="仿宋" w:eastAsia="仿宋" w:hAnsi="仿宋" w:cs="Arial"/>
          <w:b/>
          <w:color w:val="333333"/>
          <w:kern w:val="0"/>
          <w:sz w:val="28"/>
          <w:szCs w:val="28"/>
        </w:rPr>
      </w:pPr>
      <w:r w:rsidRPr="00AF3587">
        <w:rPr>
          <w:rFonts w:ascii="仿宋" w:eastAsia="仿宋" w:hAnsi="仿宋" w:cs="Arial"/>
          <w:b/>
          <w:color w:val="000000"/>
          <w:kern w:val="0"/>
          <w:sz w:val="28"/>
          <w:szCs w:val="28"/>
        </w:rPr>
        <w:t>发展史</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hint="eastAsia"/>
          <w:color w:val="333333"/>
          <w:kern w:val="0"/>
          <w:sz w:val="28"/>
          <w:szCs w:val="28"/>
        </w:rPr>
      </w:pPr>
      <w:r w:rsidRPr="00AF3587">
        <w:rPr>
          <w:rFonts w:ascii="仿宋" w:eastAsia="仿宋" w:hAnsi="仿宋" w:cs="Arial"/>
          <w:color w:val="333333"/>
          <w:kern w:val="0"/>
          <w:sz w:val="28"/>
          <w:szCs w:val="28"/>
        </w:rPr>
        <w:t>变压吸附空分制氧始创于20世纪60年代初(Skarstrom,1960;GuerindeMontgarenil&amp;Domine,1964)，并于70年</w:t>
      </w:r>
      <w:r w:rsidRPr="00AF3587">
        <w:rPr>
          <w:rFonts w:ascii="仿宋" w:eastAsia="仿宋" w:hAnsi="仿宋" w:cs="Arial"/>
          <w:color w:val="333333"/>
          <w:kern w:val="0"/>
          <w:sz w:val="28"/>
          <w:szCs w:val="28"/>
        </w:rPr>
        <w:lastRenderedPageBreak/>
        <w:t>代实现工业化生产。在此之前,传统的工业空分装置大部分采用深冷精馏法(简称深冷法)80年代以来至今</w:t>
      </w:r>
      <w:proofErr w:type="spellStart"/>
      <w:r w:rsidRPr="00AF3587">
        <w:rPr>
          <w:rFonts w:ascii="仿宋" w:eastAsia="仿宋" w:hAnsi="仿宋" w:cs="Arial"/>
          <w:color w:val="333333"/>
          <w:kern w:val="0"/>
          <w:sz w:val="28"/>
          <w:szCs w:val="28"/>
        </w:rPr>
        <w:t>CaX</w:t>
      </w:r>
      <w:proofErr w:type="spellEnd"/>
      <w:r w:rsidRPr="00AF3587">
        <w:rPr>
          <w:rFonts w:ascii="仿宋" w:eastAsia="仿宋" w:hAnsi="仿宋" w:cs="Arial"/>
          <w:color w:val="333333"/>
          <w:kern w:val="0"/>
          <w:sz w:val="28"/>
          <w:szCs w:val="28"/>
        </w:rPr>
        <w:t>和</w:t>
      </w:r>
      <w:proofErr w:type="spellStart"/>
      <w:r w:rsidRPr="00AF3587">
        <w:rPr>
          <w:rFonts w:ascii="仿宋" w:eastAsia="仿宋" w:hAnsi="仿宋" w:cs="Arial"/>
          <w:color w:val="333333"/>
          <w:kern w:val="0"/>
          <w:sz w:val="28"/>
          <w:szCs w:val="28"/>
        </w:rPr>
        <w:t>LiX</w:t>
      </w:r>
      <w:proofErr w:type="spellEnd"/>
      <w:r w:rsidRPr="00AF3587">
        <w:rPr>
          <w:rFonts w:ascii="仿宋" w:eastAsia="仿宋" w:hAnsi="仿宋" w:cs="Arial"/>
          <w:color w:val="333333"/>
          <w:kern w:val="0"/>
          <w:sz w:val="28"/>
          <w:szCs w:val="28"/>
        </w:rPr>
        <w:t>等高吸附分离性能的沸石分子筛的相继开发利用和工艺流程的改进，使得变压吸附空分技术得到迅速地发展，与深冷空分装置相比，PSA过程具有启动时间短和开停车方便、能耗较小和运行成本低、自动化程度高和维护简单、</w:t>
      </w:r>
      <w:r w:rsidRPr="00AF3587">
        <w:rPr>
          <w:rFonts w:ascii="仿宋" w:eastAsia="仿宋" w:hAnsi="仿宋" w:cs="Arial"/>
          <w:kern w:val="0"/>
          <w:sz w:val="28"/>
          <w:szCs w:val="28"/>
        </w:rPr>
        <w:t>占地面积小和土建费用低等特点。在不需要高纯氧的中小规模(小于</w:t>
      </w:r>
      <w:r w:rsidRPr="00AF3587">
        <w:rPr>
          <w:rFonts w:ascii="仿宋" w:eastAsia="仿宋" w:hAnsi="仿宋" w:cs="Arial"/>
          <w:color w:val="333333"/>
          <w:kern w:val="0"/>
          <w:sz w:val="28"/>
          <w:szCs w:val="28"/>
        </w:rPr>
        <w:t>100吨/天，相当于3000Nm3/h)氧气生产中比深冷法更具有竞争力。广泛的应用于电炉炼钢、有色金属冶炼、玻璃加工、甲醇生产、碳黑生产、化肥造气、化学氧化过程、纸浆漂白、污水处理、生物发酵、水产养殖、医疗和军事等诸多领域(杨，1991;Kumar,1996;Jee,Park,Haam&amp;Lee,2002)。四十多年来变压吸附空分制氧技术的研究进展主要表现在两个方面:一是空分制氧吸附剂和其吸附理论的研究方面，二是空分制氧工艺循环过程的研究方面(Sircar,1994;Ruthven.Farooq&amp;Knaebel,1994)。国内对这项技术的研究尽管起步较早，然而在较长的一段时间内发展相对较缓。直至进入九十年代以来，变压吸附制氧设备的优越性才逐渐被国人认可，近几年各种流程的设备相继投产为各行各业带来了巨大的经济效益。</w:t>
      </w:r>
      <w:bookmarkStart w:id="8" w:name="6521896-6735627-5"/>
      <w:bookmarkEnd w:id="8"/>
    </w:p>
    <w:p w:rsidR="00AF3587" w:rsidRPr="00AF3587" w:rsidRDefault="00AF3587" w:rsidP="00AF3587">
      <w:pPr>
        <w:widowControl/>
        <w:shd w:val="clear" w:color="auto" w:fill="FFFFFF"/>
        <w:spacing w:line="360" w:lineRule="atLeast"/>
        <w:jc w:val="left"/>
        <w:rPr>
          <w:rFonts w:ascii="仿宋" w:eastAsia="仿宋" w:hAnsi="仿宋" w:cs="Arial"/>
          <w:b/>
          <w:color w:val="333333"/>
          <w:kern w:val="0"/>
          <w:sz w:val="28"/>
          <w:szCs w:val="28"/>
        </w:rPr>
      </w:pPr>
      <w:r w:rsidRPr="00AF3587">
        <w:rPr>
          <w:rFonts w:ascii="仿宋" w:eastAsia="仿宋" w:hAnsi="仿宋" w:cs="Arial"/>
          <w:b/>
          <w:color w:val="000000"/>
          <w:kern w:val="0"/>
          <w:sz w:val="28"/>
          <w:szCs w:val="28"/>
        </w:rPr>
        <w:t>变压吸附法</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近期发展起来的新工艺。</w:t>
      </w:r>
      <w:proofErr w:type="spellStart"/>
      <w:r w:rsidRPr="00AF3587">
        <w:rPr>
          <w:rFonts w:ascii="仿宋" w:eastAsia="仿宋" w:hAnsi="仿宋" w:cs="Arial"/>
          <w:color w:val="333333"/>
          <w:kern w:val="0"/>
          <w:sz w:val="28"/>
          <w:szCs w:val="28"/>
        </w:rPr>
        <w:t>Skarstrome</w:t>
      </w:r>
      <w:proofErr w:type="spellEnd"/>
      <w:r w:rsidRPr="00AF3587">
        <w:rPr>
          <w:rFonts w:ascii="仿宋" w:eastAsia="仿宋" w:hAnsi="仿宋" w:cs="Arial"/>
          <w:color w:val="333333"/>
          <w:kern w:val="0"/>
          <w:sz w:val="28"/>
          <w:szCs w:val="28"/>
        </w:rPr>
        <w:t>等人于1960年发明，最初在工业上主要用于空气干燥和氢气纯化。1970年后才开发用于空气制氧或制氮，1976年后逐渐开发成功用碳分子筛，或用沸石分子筛</w:t>
      </w:r>
      <w:r w:rsidRPr="00AF3587">
        <w:rPr>
          <w:rFonts w:ascii="仿宋" w:eastAsia="仿宋" w:hAnsi="仿宋" w:cs="Arial"/>
          <w:color w:val="333333"/>
          <w:kern w:val="0"/>
          <w:sz w:val="28"/>
          <w:szCs w:val="28"/>
        </w:rPr>
        <w:lastRenderedPageBreak/>
        <w:t>的真空变压吸附法，从空气中制氧或氮，1980年实现了用单床PSA法吸附制取医用氧。</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吸附分离是利用吸附剂只对特定气体吸附和解析能力上的差异进行分离的。为了促进这个过程的进行，常用的有加压法和真空法等。分子筛变压吸附分离空气制取氧的机理，一是利用分子筛对氮的吸附亲和能力大于对氧的吸附亲和能力以分离氧，氮；二是利用氧在碳分子筛微孔系统狭窄空隙中的扩散速度大于氮的扩散速度，使在远离平衡的条件下可分离氧氮。</w:t>
      </w:r>
    </w:p>
    <w:p w:rsidR="00AF3587" w:rsidRPr="00AF3587" w:rsidRDefault="00AF3587" w:rsidP="00AF3587">
      <w:pPr>
        <w:widowControl/>
        <w:shd w:val="clear" w:color="auto" w:fill="FFFFFF"/>
        <w:spacing w:line="360" w:lineRule="atLeast"/>
        <w:ind w:firstLineChars="200" w:firstLine="560"/>
        <w:jc w:val="left"/>
        <w:rPr>
          <w:rFonts w:ascii="仿宋" w:eastAsia="仿宋" w:hAnsi="仿宋" w:cs="Arial"/>
          <w:color w:val="333333"/>
          <w:kern w:val="0"/>
          <w:sz w:val="28"/>
          <w:szCs w:val="28"/>
        </w:rPr>
      </w:pPr>
      <w:r w:rsidRPr="00AF3587">
        <w:rPr>
          <w:rFonts w:ascii="仿宋" w:eastAsia="仿宋" w:hAnsi="仿宋" w:cs="Arial"/>
          <w:color w:val="333333"/>
          <w:kern w:val="0"/>
          <w:sz w:val="28"/>
          <w:szCs w:val="28"/>
        </w:rPr>
        <w:t>变压吸附法制氧，氮在常温下进行，其工艺有加压吸附/常压解析或常压吸附/真空解析两种，通常选用沸石分子筛制氧，碳分子筛制氮。1991年，日本三菱重工制成世界上最大的PSA制氧设备，其氧产量可达8650m3/h。进入90年代以来，我国的PSA/VPSA制氧设备逐渐系列化，近年来锂基分子筛因其性能更为稳定、高效，被越来越多的大规模应用，实现装置大型化生产，单套变压吸附装置产量最高可达40700m3/h，氧纯度≥90％，产品氧能耗可达0.32~0.37kw.h/m3。</w:t>
      </w:r>
    </w:p>
    <w:p w:rsidR="008911F8" w:rsidRPr="00AF3587" w:rsidRDefault="008911F8">
      <w:pPr>
        <w:rPr>
          <w:rFonts w:ascii="仿宋" w:eastAsia="仿宋" w:hAnsi="仿宋"/>
          <w:sz w:val="28"/>
          <w:szCs w:val="28"/>
        </w:rPr>
      </w:pPr>
    </w:p>
    <w:sectPr w:rsidR="008911F8" w:rsidRPr="00AF3587"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58"/>
    <w:multiLevelType w:val="multilevel"/>
    <w:tmpl w:val="840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E3F05"/>
    <w:multiLevelType w:val="multilevel"/>
    <w:tmpl w:val="AB5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3587"/>
    <w:rsid w:val="0022111B"/>
    <w:rsid w:val="003A6AB5"/>
    <w:rsid w:val="00573C71"/>
    <w:rsid w:val="008911F8"/>
    <w:rsid w:val="00AF3587"/>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71"/>
    <w:pPr>
      <w:widowControl w:val="0"/>
      <w:jc w:val="both"/>
    </w:pPr>
    <w:rPr>
      <w:kern w:val="2"/>
      <w:sz w:val="21"/>
      <w:szCs w:val="22"/>
    </w:rPr>
  </w:style>
  <w:style w:type="paragraph" w:styleId="1">
    <w:name w:val="heading 1"/>
    <w:basedOn w:val="a"/>
    <w:link w:val="1Char"/>
    <w:uiPriority w:val="9"/>
    <w:qFormat/>
    <w:locked/>
    <w:rsid w:val="00AF358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locked/>
    <w:rsid w:val="00AF358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locked/>
    <w:rsid w:val="00AF358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587"/>
    <w:rPr>
      <w:rFonts w:ascii="宋体" w:hAnsi="宋体" w:cs="宋体"/>
      <w:b/>
      <w:bCs/>
      <w:kern w:val="36"/>
      <w:sz w:val="48"/>
      <w:szCs w:val="48"/>
    </w:rPr>
  </w:style>
  <w:style w:type="character" w:customStyle="1" w:styleId="2Char">
    <w:name w:val="标题 2 Char"/>
    <w:basedOn w:val="a0"/>
    <w:link w:val="2"/>
    <w:uiPriority w:val="9"/>
    <w:rsid w:val="00AF3587"/>
    <w:rPr>
      <w:rFonts w:ascii="宋体" w:hAnsi="宋体" w:cs="宋体"/>
      <w:b/>
      <w:bCs/>
      <w:sz w:val="36"/>
      <w:szCs w:val="36"/>
    </w:rPr>
  </w:style>
  <w:style w:type="character" w:customStyle="1" w:styleId="3Char">
    <w:name w:val="标题 3 Char"/>
    <w:basedOn w:val="a0"/>
    <w:link w:val="3"/>
    <w:uiPriority w:val="9"/>
    <w:rsid w:val="00AF3587"/>
    <w:rPr>
      <w:rFonts w:ascii="宋体" w:hAnsi="宋体" w:cs="宋体"/>
      <w:b/>
      <w:bCs/>
      <w:sz w:val="27"/>
      <w:szCs w:val="27"/>
    </w:rPr>
  </w:style>
  <w:style w:type="character" w:customStyle="1" w:styleId="title">
    <w:name w:val="title"/>
    <w:basedOn w:val="a0"/>
    <w:rsid w:val="00AF3587"/>
  </w:style>
  <w:style w:type="character" w:customStyle="1" w:styleId="apple-converted-space">
    <w:name w:val="apple-converted-space"/>
    <w:basedOn w:val="a0"/>
    <w:rsid w:val="00AF3587"/>
  </w:style>
  <w:style w:type="character" w:customStyle="1" w:styleId="opt">
    <w:name w:val="opt"/>
    <w:basedOn w:val="a0"/>
    <w:rsid w:val="00AF3587"/>
  </w:style>
  <w:style w:type="character" w:styleId="a3">
    <w:name w:val="Hyperlink"/>
    <w:basedOn w:val="a0"/>
    <w:uiPriority w:val="99"/>
    <w:semiHidden/>
    <w:unhideWhenUsed/>
    <w:rsid w:val="00AF3587"/>
    <w:rPr>
      <w:color w:val="0000FF"/>
      <w:u w:val="single"/>
    </w:rPr>
  </w:style>
  <w:style w:type="character" w:customStyle="1" w:styleId="icofont">
    <w:name w:val="icofont"/>
    <w:basedOn w:val="a0"/>
    <w:rsid w:val="00AF3587"/>
  </w:style>
  <w:style w:type="character" w:customStyle="1" w:styleId="name">
    <w:name w:val="name"/>
    <w:basedOn w:val="a0"/>
    <w:rsid w:val="00AF3587"/>
  </w:style>
  <w:style w:type="paragraph" w:styleId="a4">
    <w:name w:val="Normal (Web)"/>
    <w:basedOn w:val="a"/>
    <w:uiPriority w:val="99"/>
    <w:semiHidden/>
    <w:unhideWhenUsed/>
    <w:rsid w:val="00AF3587"/>
    <w:pPr>
      <w:widowControl/>
      <w:spacing w:before="100" w:beforeAutospacing="1" w:after="100" w:afterAutospacing="1"/>
      <w:jc w:val="left"/>
    </w:pPr>
    <w:rPr>
      <w:rFonts w:ascii="宋体" w:hAnsi="宋体" w:cs="宋体"/>
      <w:kern w:val="0"/>
      <w:sz w:val="24"/>
      <w:szCs w:val="24"/>
    </w:rPr>
  </w:style>
  <w:style w:type="paragraph" w:customStyle="1" w:styleId="cardlist-name">
    <w:name w:val="cardlist-name"/>
    <w:basedOn w:val="a"/>
    <w:rsid w:val="00AF3587"/>
    <w:pPr>
      <w:widowControl/>
      <w:spacing w:before="100" w:beforeAutospacing="1" w:after="100" w:afterAutospacing="1"/>
      <w:jc w:val="left"/>
    </w:pPr>
    <w:rPr>
      <w:rFonts w:ascii="宋体" w:hAnsi="宋体" w:cs="宋体"/>
      <w:kern w:val="0"/>
      <w:sz w:val="24"/>
      <w:szCs w:val="24"/>
    </w:rPr>
  </w:style>
  <w:style w:type="paragraph" w:customStyle="1" w:styleId="cardlist-value">
    <w:name w:val="cardlist-value"/>
    <w:basedOn w:val="a"/>
    <w:rsid w:val="00AF3587"/>
    <w:pPr>
      <w:widowControl/>
      <w:spacing w:before="100" w:beforeAutospacing="1" w:after="100" w:afterAutospacing="1"/>
      <w:jc w:val="left"/>
    </w:pPr>
    <w:rPr>
      <w:rFonts w:ascii="宋体" w:hAnsi="宋体" w:cs="宋体"/>
      <w:kern w:val="0"/>
      <w:sz w:val="24"/>
      <w:szCs w:val="24"/>
    </w:rPr>
  </w:style>
  <w:style w:type="character" w:styleId="a5">
    <w:name w:val="Emphasis"/>
    <w:basedOn w:val="a0"/>
    <w:uiPriority w:val="20"/>
    <w:qFormat/>
    <w:locked/>
    <w:rsid w:val="00AF3587"/>
    <w:rPr>
      <w:i/>
      <w:iCs/>
    </w:rPr>
  </w:style>
  <w:style w:type="character" w:customStyle="1" w:styleId="show-img-bd">
    <w:name w:val="show-img-bd"/>
    <w:basedOn w:val="a0"/>
    <w:rsid w:val="00AF3587"/>
  </w:style>
  <w:style w:type="paragraph" w:styleId="a6">
    <w:name w:val="Balloon Text"/>
    <w:basedOn w:val="a"/>
    <w:link w:val="Char"/>
    <w:uiPriority w:val="99"/>
    <w:semiHidden/>
    <w:unhideWhenUsed/>
    <w:rsid w:val="00AF3587"/>
    <w:rPr>
      <w:sz w:val="18"/>
      <w:szCs w:val="18"/>
    </w:rPr>
  </w:style>
  <w:style w:type="character" w:customStyle="1" w:styleId="Char">
    <w:name w:val="批注框文本 Char"/>
    <w:basedOn w:val="a0"/>
    <w:link w:val="a6"/>
    <w:uiPriority w:val="99"/>
    <w:semiHidden/>
    <w:rsid w:val="00AF3587"/>
    <w:rPr>
      <w:kern w:val="2"/>
      <w:sz w:val="18"/>
      <w:szCs w:val="18"/>
    </w:rPr>
  </w:style>
</w:styles>
</file>

<file path=word/webSettings.xml><?xml version="1.0" encoding="utf-8"?>
<w:webSettings xmlns:r="http://schemas.openxmlformats.org/officeDocument/2006/relationships" xmlns:w="http://schemas.openxmlformats.org/wordprocessingml/2006/main">
  <w:divs>
    <w:div w:id="1871990641">
      <w:bodyDiv w:val="1"/>
      <w:marLeft w:val="0"/>
      <w:marRight w:val="0"/>
      <w:marTop w:val="0"/>
      <w:marBottom w:val="0"/>
      <w:divBdr>
        <w:top w:val="none" w:sz="0" w:space="0" w:color="auto"/>
        <w:left w:val="none" w:sz="0" w:space="0" w:color="auto"/>
        <w:bottom w:val="none" w:sz="0" w:space="0" w:color="auto"/>
        <w:right w:val="none" w:sz="0" w:space="0" w:color="auto"/>
      </w:divBdr>
      <w:divsChild>
        <w:div w:id="1236092934">
          <w:marLeft w:val="0"/>
          <w:marRight w:val="0"/>
          <w:marTop w:val="0"/>
          <w:marBottom w:val="0"/>
          <w:divBdr>
            <w:top w:val="none" w:sz="0" w:space="0" w:color="auto"/>
            <w:left w:val="none" w:sz="0" w:space="0" w:color="auto"/>
            <w:bottom w:val="none" w:sz="0" w:space="0" w:color="auto"/>
            <w:right w:val="none" w:sz="0" w:space="0" w:color="auto"/>
          </w:divBdr>
          <w:divsChild>
            <w:div w:id="1985234450">
              <w:marLeft w:val="0"/>
              <w:marRight w:val="0"/>
              <w:marTop w:val="0"/>
              <w:marBottom w:val="0"/>
              <w:divBdr>
                <w:top w:val="none" w:sz="0" w:space="0" w:color="auto"/>
                <w:left w:val="none" w:sz="0" w:space="0" w:color="auto"/>
                <w:bottom w:val="none" w:sz="0" w:space="0" w:color="auto"/>
                <w:right w:val="none" w:sz="0" w:space="0" w:color="auto"/>
              </w:divBdr>
              <w:divsChild>
                <w:div w:id="326792802">
                  <w:marLeft w:val="0"/>
                  <w:marRight w:val="0"/>
                  <w:marTop w:val="150"/>
                  <w:marBottom w:val="150"/>
                  <w:divBdr>
                    <w:top w:val="none" w:sz="0" w:space="0" w:color="auto"/>
                    <w:left w:val="none" w:sz="0" w:space="0" w:color="auto"/>
                    <w:bottom w:val="none" w:sz="0" w:space="0" w:color="auto"/>
                    <w:right w:val="none" w:sz="0" w:space="0" w:color="auto"/>
                  </w:divBdr>
                  <w:divsChild>
                    <w:div w:id="1462841131">
                      <w:marLeft w:val="0"/>
                      <w:marRight w:val="0"/>
                      <w:marTop w:val="0"/>
                      <w:marBottom w:val="0"/>
                      <w:divBdr>
                        <w:top w:val="none" w:sz="0" w:space="0" w:color="auto"/>
                        <w:left w:val="none" w:sz="0" w:space="0" w:color="auto"/>
                        <w:bottom w:val="none" w:sz="0" w:space="0" w:color="auto"/>
                        <w:right w:val="none" w:sz="0" w:space="0" w:color="auto"/>
                      </w:divBdr>
                      <w:divsChild>
                        <w:div w:id="135027527">
                          <w:marLeft w:val="0"/>
                          <w:marRight w:val="0"/>
                          <w:marTop w:val="0"/>
                          <w:marBottom w:val="0"/>
                          <w:divBdr>
                            <w:top w:val="none" w:sz="0" w:space="0" w:color="auto"/>
                            <w:left w:val="none" w:sz="0" w:space="0" w:color="auto"/>
                            <w:bottom w:val="none" w:sz="0" w:space="0" w:color="auto"/>
                            <w:right w:val="none" w:sz="0" w:space="0" w:color="auto"/>
                          </w:divBdr>
                          <w:divsChild>
                            <w:div w:id="10211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6730">
                  <w:marLeft w:val="0"/>
                  <w:marRight w:val="0"/>
                  <w:marTop w:val="150"/>
                  <w:marBottom w:val="150"/>
                  <w:divBdr>
                    <w:top w:val="single" w:sz="6" w:space="0" w:color="E6E6E6"/>
                    <w:left w:val="single" w:sz="6" w:space="0" w:color="E6E6E6"/>
                    <w:bottom w:val="single" w:sz="6" w:space="0" w:color="E6E6E6"/>
                    <w:right w:val="single" w:sz="6" w:space="8" w:color="E6E6E6"/>
                  </w:divBdr>
                  <w:divsChild>
                    <w:div w:id="2015299434">
                      <w:marLeft w:val="0"/>
                      <w:marRight w:val="0"/>
                      <w:marTop w:val="0"/>
                      <w:marBottom w:val="0"/>
                      <w:divBdr>
                        <w:top w:val="none" w:sz="0" w:space="0" w:color="auto"/>
                        <w:left w:val="none" w:sz="0" w:space="0" w:color="auto"/>
                        <w:bottom w:val="none" w:sz="0" w:space="0" w:color="auto"/>
                        <w:right w:val="none" w:sz="0" w:space="0" w:color="auto"/>
                      </w:divBdr>
                      <w:divsChild>
                        <w:div w:id="279577163">
                          <w:marLeft w:val="0"/>
                          <w:marRight w:val="0"/>
                          <w:marTop w:val="0"/>
                          <w:marBottom w:val="0"/>
                          <w:divBdr>
                            <w:top w:val="none" w:sz="0" w:space="0" w:color="auto"/>
                            <w:left w:val="none" w:sz="0" w:space="0" w:color="auto"/>
                            <w:bottom w:val="none" w:sz="0" w:space="0" w:color="auto"/>
                            <w:right w:val="none" w:sz="0" w:space="0" w:color="auto"/>
                          </w:divBdr>
                          <w:divsChild>
                            <w:div w:id="12065269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3393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878">
          <w:marLeft w:val="0"/>
          <w:marRight w:val="0"/>
          <w:marTop w:val="0"/>
          <w:marBottom w:val="0"/>
          <w:divBdr>
            <w:top w:val="none" w:sz="0" w:space="0" w:color="auto"/>
            <w:left w:val="none" w:sz="0" w:space="0" w:color="auto"/>
            <w:bottom w:val="none" w:sz="0" w:space="0" w:color="auto"/>
            <w:right w:val="none" w:sz="0" w:space="0" w:color="auto"/>
          </w:divBdr>
          <w:divsChild>
            <w:div w:id="1484928589">
              <w:marLeft w:val="0"/>
              <w:marRight w:val="0"/>
              <w:marTop w:val="0"/>
              <w:marBottom w:val="0"/>
              <w:divBdr>
                <w:top w:val="none" w:sz="0" w:space="0" w:color="auto"/>
                <w:left w:val="none" w:sz="0" w:space="0" w:color="auto"/>
                <w:bottom w:val="none" w:sz="0" w:space="0" w:color="auto"/>
                <w:right w:val="none" w:sz="0" w:space="0" w:color="auto"/>
              </w:divBdr>
              <w:divsChild>
                <w:div w:id="631906332">
                  <w:marLeft w:val="450"/>
                  <w:marRight w:val="450"/>
                  <w:marTop w:val="375"/>
                  <w:marBottom w:val="0"/>
                  <w:divBdr>
                    <w:top w:val="none" w:sz="0" w:space="0" w:color="auto"/>
                    <w:left w:val="none" w:sz="0" w:space="0" w:color="auto"/>
                    <w:bottom w:val="none" w:sz="0" w:space="0" w:color="auto"/>
                    <w:right w:val="none" w:sz="0" w:space="0" w:color="auto"/>
                  </w:divBdr>
                  <w:divsChild>
                    <w:div w:id="1856579281">
                      <w:marLeft w:val="0"/>
                      <w:marRight w:val="0"/>
                      <w:marTop w:val="150"/>
                      <w:marBottom w:val="150"/>
                      <w:divBdr>
                        <w:top w:val="single" w:sz="6" w:space="0" w:color="E6E6E6"/>
                        <w:left w:val="none" w:sz="0" w:space="0" w:color="auto"/>
                        <w:bottom w:val="single" w:sz="6" w:space="0" w:color="E6E6E6"/>
                        <w:right w:val="none" w:sz="0" w:space="0" w:color="auto"/>
                      </w:divBdr>
                      <w:divsChild>
                        <w:div w:id="1934246183">
                          <w:marLeft w:val="0"/>
                          <w:marRight w:val="0"/>
                          <w:marTop w:val="0"/>
                          <w:marBottom w:val="0"/>
                          <w:divBdr>
                            <w:top w:val="none" w:sz="0" w:space="0" w:color="auto"/>
                            <w:left w:val="none" w:sz="0" w:space="0" w:color="auto"/>
                            <w:bottom w:val="none" w:sz="0" w:space="0" w:color="auto"/>
                            <w:right w:val="none" w:sz="0" w:space="0" w:color="auto"/>
                          </w:divBdr>
                        </w:div>
                        <w:div w:id="236942161">
                          <w:marLeft w:val="0"/>
                          <w:marRight w:val="0"/>
                          <w:marTop w:val="0"/>
                          <w:marBottom w:val="0"/>
                          <w:divBdr>
                            <w:top w:val="none" w:sz="0" w:space="0" w:color="auto"/>
                            <w:left w:val="none" w:sz="0" w:space="0" w:color="auto"/>
                            <w:bottom w:val="none" w:sz="0" w:space="0" w:color="auto"/>
                            <w:right w:val="none" w:sz="0" w:space="0" w:color="auto"/>
                          </w:divBdr>
                        </w:div>
                        <w:div w:id="366636492">
                          <w:marLeft w:val="0"/>
                          <w:marRight w:val="0"/>
                          <w:marTop w:val="0"/>
                          <w:marBottom w:val="0"/>
                          <w:divBdr>
                            <w:top w:val="none" w:sz="0" w:space="0" w:color="auto"/>
                            <w:left w:val="none" w:sz="0" w:space="0" w:color="auto"/>
                            <w:bottom w:val="none" w:sz="0" w:space="0" w:color="auto"/>
                            <w:right w:val="none" w:sz="0" w:space="0" w:color="auto"/>
                          </w:divBdr>
                        </w:div>
                        <w:div w:id="15603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8095">
              <w:marLeft w:val="0"/>
              <w:marRight w:val="0"/>
              <w:marTop w:val="0"/>
              <w:marBottom w:val="0"/>
              <w:divBdr>
                <w:top w:val="none" w:sz="0" w:space="0" w:color="auto"/>
                <w:left w:val="none" w:sz="0" w:space="0" w:color="auto"/>
                <w:bottom w:val="none" w:sz="0" w:space="0" w:color="auto"/>
                <w:right w:val="none" w:sz="0" w:space="0" w:color="auto"/>
              </w:divBdr>
              <w:divsChild>
                <w:div w:id="231698560">
                  <w:marLeft w:val="0"/>
                  <w:marRight w:val="0"/>
                  <w:marTop w:val="0"/>
                  <w:marBottom w:val="0"/>
                  <w:divBdr>
                    <w:top w:val="none" w:sz="0" w:space="0" w:color="auto"/>
                    <w:left w:val="none" w:sz="0" w:space="0" w:color="auto"/>
                    <w:bottom w:val="none" w:sz="0" w:space="0" w:color="auto"/>
                    <w:right w:val="none" w:sz="0" w:space="0" w:color="auto"/>
                  </w:divBdr>
                  <w:divsChild>
                    <w:div w:id="1676833807">
                      <w:marLeft w:val="0"/>
                      <w:marRight w:val="0"/>
                      <w:marTop w:val="450"/>
                      <w:marBottom w:val="450"/>
                      <w:divBdr>
                        <w:top w:val="none" w:sz="0" w:space="0" w:color="auto"/>
                        <w:left w:val="none" w:sz="0" w:space="0" w:color="auto"/>
                        <w:bottom w:val="none" w:sz="0" w:space="0" w:color="auto"/>
                        <w:right w:val="none" w:sz="0" w:space="0" w:color="auto"/>
                      </w:divBdr>
                      <w:divsChild>
                        <w:div w:id="812529657">
                          <w:marLeft w:val="0"/>
                          <w:marRight w:val="0"/>
                          <w:marTop w:val="0"/>
                          <w:marBottom w:val="0"/>
                          <w:divBdr>
                            <w:top w:val="none" w:sz="0" w:space="0" w:color="auto"/>
                            <w:left w:val="none" w:sz="0" w:space="0" w:color="auto"/>
                            <w:bottom w:val="none" w:sz="0" w:space="0" w:color="auto"/>
                            <w:right w:val="none" w:sz="0" w:space="0" w:color="auto"/>
                          </w:divBdr>
                        </w:div>
                        <w:div w:id="1493132627">
                          <w:marLeft w:val="0"/>
                          <w:marRight w:val="0"/>
                          <w:marTop w:val="0"/>
                          <w:marBottom w:val="0"/>
                          <w:divBdr>
                            <w:top w:val="none" w:sz="0" w:space="0" w:color="auto"/>
                            <w:left w:val="none" w:sz="0" w:space="0" w:color="auto"/>
                            <w:bottom w:val="none" w:sz="0" w:space="0" w:color="auto"/>
                            <w:right w:val="none" w:sz="0" w:space="0" w:color="auto"/>
                          </w:divBdr>
                        </w:div>
                        <w:div w:id="905266922">
                          <w:marLeft w:val="0"/>
                          <w:marRight w:val="0"/>
                          <w:marTop w:val="0"/>
                          <w:marBottom w:val="0"/>
                          <w:divBdr>
                            <w:top w:val="none" w:sz="0" w:space="0" w:color="auto"/>
                            <w:left w:val="none" w:sz="0" w:space="0" w:color="auto"/>
                            <w:bottom w:val="none" w:sz="0" w:space="0" w:color="auto"/>
                            <w:right w:val="none" w:sz="0" w:space="0" w:color="auto"/>
                          </w:divBdr>
                        </w:div>
                        <w:div w:id="531263892">
                          <w:marLeft w:val="0"/>
                          <w:marRight w:val="0"/>
                          <w:marTop w:val="0"/>
                          <w:marBottom w:val="0"/>
                          <w:divBdr>
                            <w:top w:val="none" w:sz="0" w:space="0" w:color="auto"/>
                            <w:left w:val="none" w:sz="0" w:space="0" w:color="auto"/>
                            <w:bottom w:val="none" w:sz="0" w:space="0" w:color="auto"/>
                            <w:right w:val="none" w:sz="0" w:space="0" w:color="auto"/>
                          </w:divBdr>
                        </w:div>
                        <w:div w:id="16972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7564">
              <w:marLeft w:val="0"/>
              <w:marRight w:val="0"/>
              <w:marTop w:val="0"/>
              <w:marBottom w:val="0"/>
              <w:divBdr>
                <w:top w:val="none" w:sz="0" w:space="0" w:color="auto"/>
                <w:left w:val="none" w:sz="0" w:space="0" w:color="auto"/>
                <w:bottom w:val="none" w:sz="0" w:space="0" w:color="auto"/>
                <w:right w:val="none" w:sz="0" w:space="0" w:color="auto"/>
              </w:divBdr>
              <w:divsChild>
                <w:div w:id="1087001654">
                  <w:marLeft w:val="0"/>
                  <w:marRight w:val="0"/>
                  <w:marTop w:val="0"/>
                  <w:marBottom w:val="225"/>
                  <w:divBdr>
                    <w:top w:val="none" w:sz="0" w:space="0" w:color="auto"/>
                    <w:left w:val="none" w:sz="0" w:space="0" w:color="auto"/>
                    <w:bottom w:val="none" w:sz="0" w:space="0" w:color="auto"/>
                    <w:right w:val="none" w:sz="0" w:space="0" w:color="auto"/>
                  </w:divBdr>
                  <w:divsChild>
                    <w:div w:id="252670749">
                      <w:marLeft w:val="0"/>
                      <w:marRight w:val="0"/>
                      <w:marTop w:val="0"/>
                      <w:marBottom w:val="0"/>
                      <w:divBdr>
                        <w:top w:val="none" w:sz="0" w:space="0" w:color="auto"/>
                        <w:left w:val="none" w:sz="0" w:space="0" w:color="auto"/>
                        <w:bottom w:val="none" w:sz="0" w:space="0" w:color="auto"/>
                        <w:right w:val="none" w:sz="0" w:space="0" w:color="auto"/>
                      </w:divBdr>
                      <w:divsChild>
                        <w:div w:id="750734211">
                          <w:marLeft w:val="0"/>
                          <w:marRight w:val="0"/>
                          <w:marTop w:val="0"/>
                          <w:marBottom w:val="0"/>
                          <w:divBdr>
                            <w:top w:val="none" w:sz="0" w:space="0" w:color="auto"/>
                            <w:left w:val="none" w:sz="0" w:space="0" w:color="auto"/>
                            <w:bottom w:val="none" w:sz="0" w:space="0" w:color="auto"/>
                            <w:right w:val="none" w:sz="0" w:space="0" w:color="auto"/>
                          </w:divBdr>
                          <w:divsChild>
                            <w:div w:id="39981849">
                              <w:marLeft w:val="0"/>
                              <w:marRight w:val="0"/>
                              <w:marTop w:val="0"/>
                              <w:marBottom w:val="0"/>
                              <w:divBdr>
                                <w:top w:val="none" w:sz="0" w:space="0" w:color="auto"/>
                                <w:left w:val="none" w:sz="0" w:space="0" w:color="auto"/>
                                <w:bottom w:val="none" w:sz="0" w:space="0" w:color="auto"/>
                                <w:right w:val="none" w:sz="0" w:space="0" w:color="auto"/>
                              </w:divBdr>
                            </w:div>
                          </w:divsChild>
                        </w:div>
                        <w:div w:id="641035058">
                          <w:marLeft w:val="0"/>
                          <w:marRight w:val="0"/>
                          <w:marTop w:val="0"/>
                          <w:marBottom w:val="0"/>
                          <w:divBdr>
                            <w:top w:val="none" w:sz="0" w:space="0" w:color="auto"/>
                            <w:left w:val="none" w:sz="0" w:space="0" w:color="auto"/>
                            <w:bottom w:val="none" w:sz="0" w:space="0" w:color="auto"/>
                            <w:right w:val="none" w:sz="0" w:space="0" w:color="auto"/>
                          </w:divBdr>
                          <w:divsChild>
                            <w:div w:id="2138066083">
                              <w:marLeft w:val="0"/>
                              <w:marRight w:val="0"/>
                              <w:marTop w:val="0"/>
                              <w:marBottom w:val="0"/>
                              <w:divBdr>
                                <w:top w:val="none" w:sz="0" w:space="0" w:color="auto"/>
                                <w:left w:val="none" w:sz="0" w:space="0" w:color="auto"/>
                                <w:bottom w:val="none" w:sz="0" w:space="0" w:color="auto"/>
                                <w:right w:val="none" w:sz="0" w:space="0" w:color="auto"/>
                              </w:divBdr>
                            </w:div>
                          </w:divsChild>
                        </w:div>
                        <w:div w:id="759840170">
                          <w:marLeft w:val="0"/>
                          <w:marRight w:val="0"/>
                          <w:marTop w:val="0"/>
                          <w:marBottom w:val="0"/>
                          <w:divBdr>
                            <w:top w:val="none" w:sz="0" w:space="0" w:color="auto"/>
                            <w:left w:val="none" w:sz="0" w:space="0" w:color="auto"/>
                            <w:bottom w:val="none" w:sz="0" w:space="0" w:color="auto"/>
                            <w:right w:val="none" w:sz="0" w:space="0" w:color="auto"/>
                          </w:divBdr>
                          <w:divsChild>
                            <w:div w:id="2038264046">
                              <w:marLeft w:val="0"/>
                              <w:marRight w:val="0"/>
                              <w:marTop w:val="0"/>
                              <w:marBottom w:val="0"/>
                              <w:divBdr>
                                <w:top w:val="none" w:sz="0" w:space="0" w:color="auto"/>
                                <w:left w:val="none" w:sz="0" w:space="0" w:color="auto"/>
                                <w:bottom w:val="none" w:sz="0" w:space="0" w:color="auto"/>
                                <w:right w:val="none" w:sz="0" w:space="0" w:color="auto"/>
                              </w:divBdr>
                            </w:div>
                            <w:div w:id="1973361263">
                              <w:marLeft w:val="0"/>
                              <w:marRight w:val="0"/>
                              <w:marTop w:val="0"/>
                              <w:marBottom w:val="0"/>
                              <w:divBdr>
                                <w:top w:val="none" w:sz="0" w:space="0" w:color="auto"/>
                                <w:left w:val="none" w:sz="0" w:space="0" w:color="auto"/>
                                <w:bottom w:val="none" w:sz="0" w:space="0" w:color="auto"/>
                                <w:right w:val="none" w:sz="0" w:space="0" w:color="auto"/>
                              </w:divBdr>
                            </w:div>
                            <w:div w:id="870537561">
                              <w:marLeft w:val="0"/>
                              <w:marRight w:val="0"/>
                              <w:marTop w:val="0"/>
                              <w:marBottom w:val="0"/>
                              <w:divBdr>
                                <w:top w:val="none" w:sz="0" w:space="0" w:color="auto"/>
                                <w:left w:val="none" w:sz="0" w:space="0" w:color="auto"/>
                                <w:bottom w:val="none" w:sz="0" w:space="0" w:color="auto"/>
                                <w:right w:val="none" w:sz="0" w:space="0" w:color="auto"/>
                              </w:divBdr>
                            </w:div>
                            <w:div w:id="1535540836">
                              <w:marLeft w:val="0"/>
                              <w:marRight w:val="0"/>
                              <w:marTop w:val="0"/>
                              <w:marBottom w:val="0"/>
                              <w:divBdr>
                                <w:top w:val="none" w:sz="0" w:space="0" w:color="auto"/>
                                <w:left w:val="none" w:sz="0" w:space="0" w:color="auto"/>
                                <w:bottom w:val="none" w:sz="0" w:space="0" w:color="auto"/>
                                <w:right w:val="none" w:sz="0" w:space="0" w:color="auto"/>
                              </w:divBdr>
                            </w:div>
                            <w:div w:id="1670937670">
                              <w:marLeft w:val="0"/>
                              <w:marRight w:val="0"/>
                              <w:marTop w:val="0"/>
                              <w:marBottom w:val="0"/>
                              <w:divBdr>
                                <w:top w:val="none" w:sz="0" w:space="0" w:color="auto"/>
                                <w:left w:val="none" w:sz="0" w:space="0" w:color="auto"/>
                                <w:bottom w:val="none" w:sz="0" w:space="0" w:color="auto"/>
                                <w:right w:val="none" w:sz="0" w:space="0" w:color="auto"/>
                              </w:divBdr>
                            </w:div>
                          </w:divsChild>
                        </w:div>
                        <w:div w:id="119808831">
                          <w:marLeft w:val="0"/>
                          <w:marRight w:val="0"/>
                          <w:marTop w:val="0"/>
                          <w:marBottom w:val="0"/>
                          <w:divBdr>
                            <w:top w:val="none" w:sz="0" w:space="0" w:color="auto"/>
                            <w:left w:val="none" w:sz="0" w:space="0" w:color="auto"/>
                            <w:bottom w:val="none" w:sz="0" w:space="0" w:color="auto"/>
                            <w:right w:val="none" w:sz="0" w:space="0" w:color="auto"/>
                          </w:divBdr>
                          <w:divsChild>
                            <w:div w:id="770517766">
                              <w:marLeft w:val="0"/>
                              <w:marRight w:val="0"/>
                              <w:marTop w:val="0"/>
                              <w:marBottom w:val="0"/>
                              <w:divBdr>
                                <w:top w:val="none" w:sz="0" w:space="0" w:color="auto"/>
                                <w:left w:val="none" w:sz="0" w:space="0" w:color="auto"/>
                                <w:bottom w:val="none" w:sz="0" w:space="0" w:color="auto"/>
                                <w:right w:val="none" w:sz="0" w:space="0" w:color="auto"/>
                              </w:divBdr>
                            </w:div>
                          </w:divsChild>
                        </w:div>
                        <w:div w:id="2015454152">
                          <w:marLeft w:val="0"/>
                          <w:marRight w:val="0"/>
                          <w:marTop w:val="0"/>
                          <w:marBottom w:val="0"/>
                          <w:divBdr>
                            <w:top w:val="none" w:sz="0" w:space="0" w:color="auto"/>
                            <w:left w:val="none" w:sz="0" w:space="0" w:color="auto"/>
                            <w:bottom w:val="none" w:sz="0" w:space="0" w:color="auto"/>
                            <w:right w:val="none" w:sz="0" w:space="0" w:color="auto"/>
                          </w:divBdr>
                          <w:divsChild>
                            <w:div w:id="7823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ssl.qhmsg.com/t016dca5524300049d0.jpg" TargetMode="External"/><Relationship Id="rId5" Type="http://schemas.openxmlformats.org/officeDocument/2006/relationships/hyperlink" Target="https://baike.so.com/doc/6088674-630177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2018-04-23T23:42:00Z</dcterms:created>
  <dcterms:modified xsi:type="dcterms:W3CDTF">2018-04-23T23:51:00Z</dcterms:modified>
</cp:coreProperties>
</file>